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98" w:rsidRPr="009E0198" w:rsidRDefault="009E0198" w:rsidP="009E0198">
      <w:pPr>
        <w:widowControl/>
        <w:spacing w:line="570" w:lineRule="atLeast"/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36"/>
          <w:sz w:val="41"/>
          <w:szCs w:val="41"/>
        </w:rPr>
      </w:pPr>
      <w:r w:rsidRPr="009E0198">
        <w:rPr>
          <w:rFonts w:ascii="微软雅黑" w:eastAsia="微软雅黑" w:hAnsi="微软雅黑" w:cs="宋体" w:hint="eastAsia"/>
          <w:b/>
          <w:bCs/>
          <w:color w:val="333333"/>
          <w:kern w:val="36"/>
          <w:sz w:val="41"/>
          <w:szCs w:val="41"/>
        </w:rPr>
        <w:t>案例解析网络安全的那些事</w:t>
      </w:r>
    </w:p>
    <w:p w:rsidR="009E0198" w:rsidRPr="009E0198" w:rsidRDefault="009E0198" w:rsidP="009E0198">
      <w:pPr>
        <w:widowControl/>
        <w:shd w:val="clear" w:color="auto" w:fill="FFFFFF"/>
        <w:spacing w:line="315" w:lineRule="atLeast"/>
        <w:jc w:val="left"/>
        <w:textAlignment w:val="center"/>
        <w:rPr>
          <w:rFonts w:ascii="Arial" w:eastAsia="宋体" w:hAnsi="Arial" w:cs="Arial"/>
          <w:vanish/>
          <w:color w:val="333333"/>
          <w:kern w:val="0"/>
          <w:szCs w:val="21"/>
        </w:rPr>
      </w:pPr>
      <w:hyperlink r:id="rId4" w:history="1">
        <w:r w:rsidRPr="009E0198">
          <w:rPr>
            <w:rFonts w:ascii="Arial" w:eastAsia="宋体" w:hAnsi="Arial" w:cs="Arial"/>
            <w:color w:val="848484"/>
            <w:kern w:val="0"/>
            <w:sz w:val="18"/>
            <w:szCs w:val="18"/>
            <w:bdr w:val="single" w:sz="6" w:space="0" w:color="FFFFFF" w:frame="1"/>
          </w:rPr>
          <w:t>QQ</w:t>
        </w:r>
        <w:r w:rsidRPr="009E0198">
          <w:rPr>
            <w:rFonts w:ascii="Arial" w:eastAsia="宋体" w:hAnsi="Arial" w:cs="Arial"/>
            <w:color w:val="848484"/>
            <w:kern w:val="0"/>
            <w:sz w:val="18"/>
            <w:szCs w:val="18"/>
            <w:bdr w:val="single" w:sz="6" w:space="0" w:color="FFFFFF" w:frame="1"/>
          </w:rPr>
          <w:t>空间</w:t>
        </w:r>
      </w:hyperlink>
      <w:hyperlink r:id="rId5" w:history="1">
        <w:r w:rsidRPr="009E0198">
          <w:rPr>
            <w:rFonts w:ascii="Arial" w:eastAsia="宋体" w:hAnsi="Arial" w:cs="Arial"/>
            <w:color w:val="848484"/>
            <w:kern w:val="0"/>
            <w:sz w:val="18"/>
            <w:szCs w:val="18"/>
            <w:bdr w:val="single" w:sz="6" w:space="0" w:color="FFFFFF" w:frame="1"/>
          </w:rPr>
          <w:t>新</w:t>
        </w:r>
        <w:proofErr w:type="gramStart"/>
        <w:r w:rsidRPr="009E0198">
          <w:rPr>
            <w:rFonts w:ascii="Arial" w:eastAsia="宋体" w:hAnsi="Arial" w:cs="Arial"/>
            <w:color w:val="848484"/>
            <w:kern w:val="0"/>
            <w:sz w:val="18"/>
            <w:szCs w:val="18"/>
            <w:bdr w:val="single" w:sz="6" w:space="0" w:color="FFFFFF" w:frame="1"/>
          </w:rPr>
          <w:t>浪微博</w:t>
        </w:r>
      </w:hyperlink>
      <w:hyperlink r:id="rId6" w:history="1">
        <w:r w:rsidRPr="009E0198">
          <w:rPr>
            <w:rFonts w:ascii="Arial" w:eastAsia="宋体" w:hAnsi="Arial" w:cs="Arial"/>
            <w:color w:val="848484"/>
            <w:kern w:val="0"/>
            <w:sz w:val="18"/>
            <w:szCs w:val="18"/>
            <w:bdr w:val="single" w:sz="6" w:space="0" w:color="FFFFFF" w:frame="1"/>
          </w:rPr>
          <w:t>腾讯微博</w:t>
        </w:r>
        <w:proofErr w:type="gramEnd"/>
      </w:hyperlink>
      <w:hyperlink r:id="rId7" w:history="1">
        <w:r w:rsidRPr="009E0198">
          <w:rPr>
            <w:rFonts w:ascii="Arial" w:eastAsia="宋体" w:hAnsi="Arial" w:cs="Arial"/>
            <w:color w:val="848484"/>
            <w:kern w:val="0"/>
            <w:sz w:val="18"/>
            <w:szCs w:val="18"/>
            <w:bdr w:val="single" w:sz="6" w:space="0" w:color="FFFFFF" w:frame="1"/>
          </w:rPr>
          <w:t>QQ</w:t>
        </w:r>
      </w:hyperlink>
      <w:hyperlink r:id="rId8" w:history="1">
        <w:proofErr w:type="gramStart"/>
        <w:r w:rsidRPr="009E0198">
          <w:rPr>
            <w:rFonts w:ascii="Arial" w:eastAsia="宋体" w:hAnsi="Arial" w:cs="Arial"/>
            <w:color w:val="848484"/>
            <w:kern w:val="0"/>
            <w:sz w:val="18"/>
            <w:szCs w:val="18"/>
            <w:bdr w:val="single" w:sz="6" w:space="0" w:color="FFFFFF" w:frame="1"/>
          </w:rPr>
          <w:t>微信</w:t>
        </w:r>
        <w:proofErr w:type="gramEnd"/>
      </w:hyperlink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vanish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vanish/>
          <w:color w:val="333333"/>
          <w:kern w:val="0"/>
          <w:szCs w:val="21"/>
        </w:rPr>
        <w:pict/>
      </w:r>
      <w:r w:rsidRPr="009E0198">
        <w:rPr>
          <w:rFonts w:ascii="Arial" w:eastAsia="宋体" w:hAnsi="Arial" w:cs="Arial"/>
          <w:b/>
          <w:bCs/>
          <w:vanish/>
          <w:color w:val="333333"/>
          <w:kern w:val="0"/>
          <w:sz w:val="24"/>
          <w:szCs w:val="24"/>
        </w:rPr>
        <w:t>原标题：</w:t>
      </w:r>
      <w:r w:rsidRPr="009E0198">
        <w:rPr>
          <w:rFonts w:ascii="Arial" w:eastAsia="宋体" w:hAnsi="Arial" w:cs="Arial"/>
          <w:vanish/>
          <w:color w:val="333333"/>
          <w:kern w:val="0"/>
          <w:sz w:val="24"/>
          <w:szCs w:val="24"/>
        </w:rPr>
        <w:t xml:space="preserve"> </w:t>
      </w:r>
    </w:p>
    <w:p w:rsidR="009E0198" w:rsidRPr="009E0198" w:rsidRDefault="009E0198" w:rsidP="009E0198">
      <w:pPr>
        <w:widowControl/>
        <w:spacing w:after="420" w:line="42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vanish/>
          <w:color w:val="333333"/>
          <w:kern w:val="0"/>
          <w:sz w:val="24"/>
          <w:szCs w:val="24"/>
        </w:rPr>
        <w:pict/>
      </w:r>
      <w:r>
        <w:rPr>
          <w:rFonts w:ascii="Arial" w:eastAsia="宋体" w:hAnsi="Arial" w:cs="Arial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762500" cy="3667125"/>
            <wp:effectExtent l="19050" t="0" r="0" b="0"/>
            <wp:docPr id="4" name="图片 4" descr="提高网络安全意识防范个人信息泄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提高网络安全意识防范个人信息泄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98" w:rsidRPr="009E0198" w:rsidRDefault="009E0198" w:rsidP="009E0198">
      <w:pPr>
        <w:widowControl/>
        <w:spacing w:after="420" w:line="42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提高网络安全意识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防范个人信息泄漏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</w:t>
      </w:r>
      <w:proofErr w:type="gramStart"/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央视网</w:t>
      </w:r>
      <w:proofErr w:type="gramEnd"/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特稿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（记者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高宇婷）如今，网络是许多人的生活必需品，可它随之带来的安全问题也越来越多。如何既享受网络的便捷，又保障自己的网络安全呢？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2015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年第二届宁夏网络安全周，自治区</w:t>
      </w:r>
      <w:proofErr w:type="gramStart"/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党委网信</w:t>
      </w:r>
      <w:proofErr w:type="gramEnd"/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办会同自治区信息化办公室、公安厅、通信管理局等相关部门开展了知识问答、公众体验展、群众网络安全知识普及等多种活动，仅《网络安全知识手册》就发放了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10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万册，吸引了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100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多万市民参与。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日前，</w:t>
      </w:r>
      <w:proofErr w:type="gramStart"/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央视网</w:t>
      </w:r>
      <w:proofErr w:type="gramEnd"/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记者采访了宁夏公安厅网安总队案件支队支队长</w:t>
      </w:r>
      <w:proofErr w:type="gramStart"/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罗涛源</w:t>
      </w:r>
      <w:proofErr w:type="gramEnd"/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，他用案例结合《网络安全知识手册》，讲解如何保证自己的网络安全，以及在网络上做到不触犯法律、</w:t>
      </w:r>
      <w:proofErr w:type="gramStart"/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不</w:t>
      </w:r>
      <w:proofErr w:type="gramEnd"/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侵害他人的网络安全等知识。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 xml:space="preserve">　　</w:t>
      </w:r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案例</w:t>
      </w:r>
      <w:proofErr w:type="gramStart"/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一</w:t>
      </w:r>
      <w:proofErr w:type="gramEnd"/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：网络诈骗</w:t>
      </w:r>
      <w:r w:rsidRPr="009E0198">
        <w:rPr>
          <w:rFonts w:asciiTheme="minorEastAsia" w:hAnsiTheme="minorEastAsia" w:hint="eastAsia"/>
          <w:color w:val="333333"/>
          <w:kern w:val="0"/>
        </w:rPr>
        <w:t>——</w:t>
      </w:r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财务人员点开陌生邮件，</w:t>
      </w:r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96</w:t>
      </w:r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万元被骗走</w:t>
      </w:r>
    </w:p>
    <w:p w:rsidR="009E0198" w:rsidRPr="009E0198" w:rsidRDefault="009E0198" w:rsidP="009E0198">
      <w:pPr>
        <w:widowControl/>
        <w:spacing w:after="420" w:line="42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333333"/>
          <w:kern w:val="0"/>
          <w:sz w:val="24"/>
          <w:szCs w:val="24"/>
        </w:rPr>
        <w:drawing>
          <wp:inline distT="0" distB="0" distL="0" distR="0">
            <wp:extent cx="3028950" cy="2828925"/>
            <wp:effectExtent l="19050" t="0" r="0" b="0"/>
            <wp:docPr id="5" name="图片 5" descr="警惕网络诈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警惕网络诈骗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98" w:rsidRPr="009E0198" w:rsidRDefault="009E0198" w:rsidP="009E0198">
      <w:pPr>
        <w:widowControl/>
        <w:spacing w:after="420" w:line="42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警惕网络诈骗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2014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年底，宁夏银川市某公司的财务人员小王，在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QQ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上收到公司老板张总的消息。张总询问了小王公司账户的数额，随后发给他一个账号，要求小王将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96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万元工程款打入此账户。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小王去银行汇完款，回到公司正好碰到张总。就告诉张总，那笔工程</w:t>
      </w:r>
      <w:proofErr w:type="gramStart"/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款已经</w:t>
      </w:r>
      <w:proofErr w:type="gramEnd"/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汇去了。张总纳闷，自己并没有让小王汇款啊！这时两人突然意识到遇到了骗子，便立即报警。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由于报警及时，警方马上冻结了骗子账户上的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30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万元。专案组经过两个多月的调查，抓获了犯罪嫌疑人，同时追回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10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万余元被骗款项。然而剩余的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50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余万元，早已被取走。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案发后，小王将自己的笔记本电脑拿到公安部门检查，警察发现，在小王的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QQ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邮箱里有一封携带病毒的陌生邮件，正是它盗取了小王的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QQ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信息。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据</w:t>
      </w:r>
      <w:proofErr w:type="gramStart"/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罗涛源</w:t>
      </w:r>
      <w:proofErr w:type="gramEnd"/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介绍，骗子一般先在网上购买一款盗号木马，然后搜索各类财务人员的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QQ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群，以财务人员的名义加入群内，再给群成员群发以财务考试、会计师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考试等为题带有病毒的邮件，只要打开邮件点击链接，病毒便会进入电脑盗取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QQ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密码。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骗子顺利登入小王的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QQ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，经过观察，找到了公司老板张总的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QQ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号。删掉张总的号，同时添加了一个和他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QQ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头像、昵称等完全一样的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QQ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号。就这样，骗子轻易骗取了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96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万元。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</w:t>
      </w:r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警察提示：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、不要打开陌生邮件；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、公司财务流程应当规范，汇款等重要事项应当由负责人当面签字确认，涉及亲朋好友借钱也应当电话或当面确认；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、电脑一定要安装杀毒软件，定期扫描系统、查杀病毒；及时更新病毒库、更新系统补丁；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4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、骗子们平时各自忙活，一旦有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生意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，会集体出动，别指望被骗的钱能如数追回。以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90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万元为例，骗子们会通过网银，将这笔钱划入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45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张银行卡内，在各地立即提现。因此，一定要注意在日常生活中提高网络安全防范意识。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</w:t>
      </w:r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案例二：非法侵入他人电脑</w:t>
      </w:r>
      <w:r w:rsidRPr="009E0198">
        <w:rPr>
          <w:rFonts w:asciiTheme="minorEastAsia" w:hAnsiTheme="minorEastAsia" w:hint="eastAsia"/>
          <w:color w:val="333333"/>
          <w:kern w:val="0"/>
        </w:rPr>
        <w:t>——</w:t>
      </w:r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造成危害</w:t>
      </w:r>
      <w:proofErr w:type="gramStart"/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可治安</w:t>
      </w:r>
      <w:proofErr w:type="gramEnd"/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拘留或刑</w:t>
      </w:r>
      <w:proofErr w:type="gramStart"/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拘</w:t>
      </w:r>
      <w:proofErr w:type="gramEnd"/>
    </w:p>
    <w:p w:rsidR="009E0198" w:rsidRPr="009E0198" w:rsidRDefault="009E0198" w:rsidP="009E0198">
      <w:pPr>
        <w:widowControl/>
        <w:spacing w:after="420" w:line="42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4762500" cy="3048000"/>
            <wp:effectExtent l="19050" t="0" r="0" b="0"/>
            <wp:docPr id="6" name="图片 6" descr="警惕黑客入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警惕黑客入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98" w:rsidRPr="009E0198" w:rsidRDefault="009E0198" w:rsidP="009E0198">
      <w:pPr>
        <w:widowControl/>
        <w:spacing w:after="420" w:line="42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警惕黑客入侵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2009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年，宁夏永宁县政府网站受到黑客攻击，首页变成了恐怖分子的照片。经警方调查发现，一位黑客早些年到永宁县政府的网站里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溜达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了一圈后，随手放置了一个后门程序。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不久，永宁县政府网站存在的漏洞被恐怖分子发现，便利用这名黑客先前放置的后门程序，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黑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了永宁县政府的网站。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根据《治安管理处罚法》第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29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条规定，违反国家规定，侵入计算机信息系统，造成危害的，处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5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日以下拘留；情节较重的，处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5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日以上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10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日以下拘留。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</w:t>
      </w:r>
      <w:proofErr w:type="gramStart"/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罗涛源</w:t>
      </w:r>
      <w:proofErr w:type="gramEnd"/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表示，目前网上的违法成本低，也是保障网络安全的一个短板。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警察提示：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别人家的计算机，不是你想去溜达就能溜达。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《刑法》第二百八十五条规定，违反国家规定，侵入国家事务、国防建设、尖端科学技术领域的计算机信息系统的，处三年以下有期徒刑或者拘役。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 xml:space="preserve">　　第二百八十六条规定，违反国家规定，对计算机信息系统功能进行删除、修改、增加、干扰，造成计算机信息系统不能正常运行，后果严重的，处五年以下有期徒刑或者拘役；后果特别严重的，处五年以上有期徒刑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</w:t>
      </w:r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案例三：</w:t>
      </w:r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QQ</w:t>
      </w:r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群内传播淫秽色情视频</w:t>
      </w:r>
      <w:r w:rsidRPr="009E0198">
        <w:rPr>
          <w:rFonts w:asciiTheme="minorEastAsia" w:hAnsiTheme="minorEastAsia" w:hint="eastAsia"/>
          <w:color w:val="333333"/>
          <w:kern w:val="0"/>
        </w:rPr>
        <w:t>——</w:t>
      </w:r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6</w:t>
      </w:r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名管理员被依法批捕</w:t>
      </w:r>
    </w:p>
    <w:p w:rsidR="009E0198" w:rsidRPr="009E0198" w:rsidRDefault="009E0198" w:rsidP="009E0198">
      <w:pPr>
        <w:widowControl/>
        <w:spacing w:after="420" w:line="42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762500" cy="2914650"/>
            <wp:effectExtent l="19050" t="0" r="0" b="0"/>
            <wp:docPr id="7" name="图片 7" descr="警惕色情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警惕色情信息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98" w:rsidRPr="009E0198" w:rsidRDefault="009E0198" w:rsidP="009E0198">
      <w:pPr>
        <w:widowControl/>
        <w:spacing w:after="420" w:line="42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警惕色情信息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2015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年年初，宁夏银川市几名年轻人闲来无聊，组建了一个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QQ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群，群内先后加入了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400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名成员。之所以能吸引这么多人纷纷加入群内，是因为群内上传了大量淫秽视频。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据统计，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6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名群管理员，先后在群里上传了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46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部淫秽色情视频，然而这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6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名年轻人不知道，自己早已被网络警察盯上。警方发现后及时立案侦破，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6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名涉案的管理员已被依法批捕。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</w:t>
      </w:r>
      <w:r w:rsidRPr="009E019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警察提示：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在公共空间，以牟利为目的，上传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20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部以上的淫秽视频，依照刑法第三百六十三条第一款的规定，以制作、复制、出版、贩卖、传播淫秽物品牟利罪定罪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处罚。不以牟利为目的，上传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40</w:t>
      </w: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>部以上的淫秽视频，依照刑法第三百六十四条第一款的规定，以传播淫秽物品罪定罪处罚。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此案中，六名管理员不以牟利为目的，根据刑法第三百六十四条相关规定，传播淫秽的书刊、影片、音像、图片或者其他淫秽物品，情节严重的，处二年以下有期徒刑、拘役或者管制。向不满十八周岁的未成年人传播淫秽物品的，从重处罚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然而，对于个人收藏或者在亲友间传播的，应予以批评教育并收缴其淫秽物品，但不构成本罪。</w:t>
      </w:r>
    </w:p>
    <w:p w:rsidR="009E0198" w:rsidRPr="009E0198" w:rsidRDefault="009E0198" w:rsidP="009E0198">
      <w:pPr>
        <w:widowControl/>
        <w:spacing w:after="420" w:line="4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E019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除了这三个不同领域的网络安全案例之外，有网友还提问，在网上因为看法不同，被不明身份的人恶意辱骂，该怎么办。据悉，利用信息网络辱骂、恐吓他人，情节恶劣、破坏社会秩序的，依照刑法第二百九十三条第一款第二项的规定，以寻衅滋事罪定罪处罚。</w:t>
      </w:r>
    </w:p>
    <w:p w:rsidR="00BC0128" w:rsidRPr="009E0198" w:rsidRDefault="00BC0128"/>
    <w:sectPr w:rsidR="00BC0128" w:rsidRPr="009E0198" w:rsidSect="00BC0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0198"/>
    <w:rsid w:val="009E0198"/>
    <w:rsid w:val="00A367A8"/>
    <w:rsid w:val="00BC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2">
    <w:name w:val="info2"/>
    <w:basedOn w:val="a0"/>
    <w:rsid w:val="009E0198"/>
    <w:rPr>
      <w:rFonts w:ascii="Arial" w:hAnsi="Arial" w:cs="Arial" w:hint="default"/>
    </w:rPr>
  </w:style>
  <w:style w:type="character" w:customStyle="1" w:styleId="font">
    <w:name w:val="font"/>
    <w:basedOn w:val="a0"/>
    <w:rsid w:val="009E0198"/>
  </w:style>
  <w:style w:type="character" w:customStyle="1" w:styleId="shouji2">
    <w:name w:val="shouji2"/>
    <w:basedOn w:val="a0"/>
    <w:rsid w:val="009E0198"/>
  </w:style>
  <w:style w:type="character" w:customStyle="1" w:styleId="share4">
    <w:name w:val="share4"/>
    <w:basedOn w:val="a0"/>
    <w:rsid w:val="009E0198"/>
    <w:rPr>
      <w:b/>
      <w:bCs/>
      <w:vanish w:val="0"/>
      <w:webHidden w:val="0"/>
      <w:color w:val="333333"/>
      <w:sz w:val="21"/>
      <w:szCs w:val="21"/>
      <w:specVanish w:val="0"/>
    </w:rPr>
  </w:style>
  <w:style w:type="character" w:styleId="a3">
    <w:name w:val="Strong"/>
    <w:basedOn w:val="a0"/>
    <w:uiPriority w:val="22"/>
    <w:qFormat/>
    <w:rsid w:val="009E019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E019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E01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5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8200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cntv.cn/2015/06/24/ARTI1435114865904904.s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ws.cntv.cn/2015/06/24/ARTI1435114865904904.shtml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cntv.cn/2015/06/24/ARTI1435114865904904.s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news.cntv.cn/2015/06/24/ARTI1435114865904904.shtml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news.cntv.cn/2015/06/24/ARTI1435114865904904.shtml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383</Words>
  <Characters>2189</Characters>
  <Application>Microsoft Office Word</Application>
  <DocSecurity>0</DocSecurity>
  <Lines>18</Lines>
  <Paragraphs>5</Paragraphs>
  <ScaleCrop>false</ScaleCrop>
  <Company>china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2016-09-13T07:06:00Z</dcterms:created>
  <dcterms:modified xsi:type="dcterms:W3CDTF">2016-09-13T07:07:00Z</dcterms:modified>
</cp:coreProperties>
</file>